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ABC0" w14:textId="3C43C8B2" w:rsidR="00DD0CAE" w:rsidRPr="00DD0CAE" w:rsidRDefault="00DD0CAE" w:rsidP="007C689F">
      <w:pPr>
        <w:rPr>
          <w:b/>
          <w:bCs/>
          <w:u w:val="single"/>
        </w:rPr>
      </w:pPr>
      <w:r w:rsidRPr="00DD0CAE">
        <w:t xml:space="preserve">Accessing spirometry continues to be an issue that the LMC are seeking to resolve. </w:t>
      </w:r>
      <w:r w:rsidRPr="00DD0CAE">
        <w:rPr>
          <w:b/>
          <w:bCs/>
          <w:u w:val="single"/>
        </w:rPr>
        <w:t>We would like to reiterate that this is not a practice responsibility.</w:t>
      </w:r>
    </w:p>
    <w:p w14:paraId="6135AA40" w14:textId="171AD75C" w:rsidR="007C689F" w:rsidRDefault="007C689F" w:rsidP="007C689F">
      <w:r>
        <w:t>The LMC have been in further discussions about the provision of a spirometry service across SBUHB. Currently this is still in discussion. Until this is resolved, due to this sitting outside of GMS, the LMC have no alternative but to advise practices that if they choose to not provide this service they are to refer to respiratory and the HB will provide the respiratory department with an interim plan.</w:t>
      </w:r>
    </w:p>
    <w:p w14:paraId="4233CD3F" w14:textId="77777777" w:rsidR="00DD0CAE" w:rsidRPr="00DD0CAE" w:rsidRDefault="00DD0CAE" w:rsidP="00DD0CAE">
      <w:pPr>
        <w:rPr>
          <w:b/>
          <w:bCs/>
        </w:rPr>
      </w:pPr>
      <w:r w:rsidRPr="00DD0CAE">
        <w:t xml:space="preserve">At a recent meeting with the Welsh LMC Chairs and GPC Wales it was proposed that </w:t>
      </w:r>
      <w:r w:rsidRPr="00DD0CAE">
        <w:rPr>
          <w:b/>
          <w:bCs/>
        </w:rPr>
        <w:t xml:space="preserve">if a referral is refused that a </w:t>
      </w:r>
      <w:proofErr w:type="spellStart"/>
      <w:r w:rsidRPr="00DD0CAE">
        <w:rPr>
          <w:b/>
          <w:bCs/>
        </w:rPr>
        <w:t>datix</w:t>
      </w:r>
      <w:proofErr w:type="spellEnd"/>
      <w:r w:rsidRPr="00DD0CAE">
        <w:rPr>
          <w:b/>
          <w:bCs/>
        </w:rPr>
        <w:t xml:space="preserve"> report should be completed.</w:t>
      </w:r>
    </w:p>
    <w:p w14:paraId="6A938726" w14:textId="77777777" w:rsidR="00DD0CAE" w:rsidRPr="00DD0CAE" w:rsidRDefault="00DD0CAE" w:rsidP="00DD0CAE">
      <w:pPr>
        <w:rPr>
          <w:b/>
          <w:bCs/>
        </w:rPr>
      </w:pPr>
      <w:r w:rsidRPr="00DD0CAE">
        <w:rPr>
          <w:b/>
          <w:bCs/>
          <w:i/>
          <w:iCs/>
        </w:rPr>
        <w:t xml:space="preserve">The LMC advice is if spirometry might be needed, for GPs to send a referral to the respiratory department referring for a "respiratory diagnosis" </w:t>
      </w:r>
      <w:proofErr w:type="spellStart"/>
      <w:r w:rsidRPr="00DD0CAE">
        <w:rPr>
          <w:b/>
          <w:bCs/>
          <w:i/>
          <w:iCs/>
        </w:rPr>
        <w:t>eg</w:t>
      </w:r>
      <w:proofErr w:type="spellEnd"/>
      <w:r w:rsidRPr="00DD0CAE">
        <w:rPr>
          <w:b/>
          <w:bCs/>
          <w:i/>
          <w:iCs/>
        </w:rPr>
        <w:t xml:space="preserve"> "Thank you for seeing this breathless patient.”</w:t>
      </w:r>
    </w:p>
    <w:p w14:paraId="401854AD" w14:textId="06D27DC7" w:rsidR="00DD0CAE" w:rsidRDefault="00DD0CAE" w:rsidP="00DD0CAE">
      <w:r>
        <w:t>We would hope that this will lead to less rejected referrals .</w:t>
      </w:r>
    </w:p>
    <w:p w14:paraId="138F05B5" w14:textId="77777777" w:rsidR="007C689F" w:rsidRDefault="007C689F" w:rsidP="007C689F">
      <w:r>
        <w:t xml:space="preserve">We are very aware that there are patients that need this service and whilst this service gap exists there may be consequences. </w:t>
      </w:r>
      <w:r w:rsidRPr="00DD0CAE">
        <w:rPr>
          <w:b/>
          <w:bCs/>
        </w:rPr>
        <w:t xml:space="preserve">If the HB subsequently refuse to accept this referral or re-refer then you will have no choice but to </w:t>
      </w:r>
      <w:proofErr w:type="spellStart"/>
      <w:r w:rsidRPr="00DD0CAE">
        <w:rPr>
          <w:b/>
          <w:bCs/>
        </w:rPr>
        <w:t>datix</w:t>
      </w:r>
      <w:proofErr w:type="spellEnd"/>
      <w:r w:rsidRPr="00DD0CAE">
        <w:rPr>
          <w:b/>
          <w:bCs/>
        </w:rPr>
        <w:t>.</w:t>
      </w:r>
      <w:r>
        <w:t xml:space="preserve"> We propose the following template letter to support this.</w:t>
      </w:r>
    </w:p>
    <w:p w14:paraId="0FEF30B2" w14:textId="77777777" w:rsidR="007C689F" w:rsidRPr="007C689F" w:rsidRDefault="007C689F" w:rsidP="007C689F">
      <w:pPr>
        <w:pStyle w:val="ListParagraph"/>
        <w:rPr>
          <w:i/>
          <w:iCs/>
        </w:rPr>
      </w:pPr>
      <w:r w:rsidRPr="007C689F">
        <w:rPr>
          <w:i/>
          <w:iCs/>
        </w:rPr>
        <w:t>Dear Doctor,</w:t>
      </w:r>
    </w:p>
    <w:p w14:paraId="38055BF6" w14:textId="77777777" w:rsidR="007C689F" w:rsidRPr="007C689F" w:rsidRDefault="007C689F" w:rsidP="007C689F">
      <w:pPr>
        <w:pStyle w:val="ListParagraph"/>
        <w:rPr>
          <w:i/>
          <w:iCs/>
        </w:rPr>
      </w:pPr>
      <w:r w:rsidRPr="007C689F">
        <w:rPr>
          <w:i/>
          <w:iCs/>
        </w:rPr>
        <w:t>I note your refusal to accept my spirometry referral which is attached to this letter. Upon discussion with Morgannwg LMC, I would like to confirm that there is no contractual responsibility for General Practice to deliver this service. We note that MLMC is working with secondary care and the HB to secure an alternative funded avenue that we can refer patients to but currently the responsibility does not sit with GPs.</w:t>
      </w:r>
    </w:p>
    <w:p w14:paraId="306D0B0D" w14:textId="77777777" w:rsidR="007C689F" w:rsidRPr="007C689F" w:rsidRDefault="007C689F" w:rsidP="007C689F">
      <w:pPr>
        <w:pStyle w:val="ListParagraph"/>
        <w:rPr>
          <w:i/>
          <w:iCs/>
        </w:rPr>
      </w:pPr>
      <w:r w:rsidRPr="007C689F">
        <w:rPr>
          <w:i/>
          <w:iCs/>
        </w:rPr>
        <w:t>This position is not intended to be obstructive, but to simply adhere to our contractual  duty to provide safe, consistent and appropriate care for our patients during a funding and resource crisis.</w:t>
      </w:r>
    </w:p>
    <w:p w14:paraId="5BBB39AD" w14:textId="77777777" w:rsidR="007C689F" w:rsidRPr="007C689F" w:rsidRDefault="007C689F" w:rsidP="007C689F">
      <w:pPr>
        <w:pStyle w:val="ListParagraph"/>
        <w:rPr>
          <w:i/>
          <w:iCs/>
        </w:rPr>
      </w:pPr>
      <w:r w:rsidRPr="007C689F">
        <w:rPr>
          <w:i/>
          <w:iCs/>
        </w:rPr>
        <w:t>Yours sincerely</w:t>
      </w:r>
    </w:p>
    <w:p w14:paraId="2200FA73" w14:textId="00B894F9" w:rsidR="00812401" w:rsidRPr="007C689F" w:rsidRDefault="007C689F" w:rsidP="007C689F">
      <w:pPr>
        <w:pStyle w:val="ListParagraph"/>
        <w:rPr>
          <w:i/>
          <w:iCs/>
        </w:rPr>
      </w:pPr>
      <w:r w:rsidRPr="007C689F">
        <w:rPr>
          <w:i/>
          <w:iCs/>
        </w:rPr>
        <w:t>[name of practice]</w:t>
      </w:r>
    </w:p>
    <w:p w14:paraId="2AE38F23" w14:textId="77777777" w:rsidR="007C689F" w:rsidRDefault="007C689F" w:rsidP="007C689F">
      <w:pPr>
        <w:pStyle w:val="ListParagraph"/>
      </w:pPr>
    </w:p>
    <w:p w14:paraId="7BD145AE" w14:textId="77777777" w:rsidR="007C689F" w:rsidRDefault="007C689F" w:rsidP="007C689F"/>
    <w:sectPr w:rsidR="007C6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E6963"/>
    <w:multiLevelType w:val="hybridMultilevel"/>
    <w:tmpl w:val="949A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691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9F"/>
    <w:rsid w:val="00775685"/>
    <w:rsid w:val="007C689F"/>
    <w:rsid w:val="00812401"/>
    <w:rsid w:val="00DD0CAE"/>
    <w:rsid w:val="00EA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241E"/>
  <w15:chartTrackingRefBased/>
  <w15:docId w15:val="{5442AC2A-677C-43B4-B81F-A3C6D9C9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8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68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68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68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68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68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68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68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68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8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68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68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68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68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68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68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68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689F"/>
    <w:rPr>
      <w:rFonts w:eastAsiaTheme="majorEastAsia" w:cstheme="majorBidi"/>
      <w:color w:val="272727" w:themeColor="text1" w:themeTint="D8"/>
    </w:rPr>
  </w:style>
  <w:style w:type="paragraph" w:styleId="Title">
    <w:name w:val="Title"/>
    <w:basedOn w:val="Normal"/>
    <w:next w:val="Normal"/>
    <w:link w:val="TitleChar"/>
    <w:uiPriority w:val="10"/>
    <w:qFormat/>
    <w:rsid w:val="007C68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8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68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68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689F"/>
    <w:pPr>
      <w:spacing w:before="160"/>
      <w:jc w:val="center"/>
    </w:pPr>
    <w:rPr>
      <w:i/>
      <w:iCs/>
      <w:color w:val="404040" w:themeColor="text1" w:themeTint="BF"/>
    </w:rPr>
  </w:style>
  <w:style w:type="character" w:customStyle="1" w:styleId="QuoteChar">
    <w:name w:val="Quote Char"/>
    <w:basedOn w:val="DefaultParagraphFont"/>
    <w:link w:val="Quote"/>
    <w:uiPriority w:val="29"/>
    <w:rsid w:val="007C689F"/>
    <w:rPr>
      <w:i/>
      <w:iCs/>
      <w:color w:val="404040" w:themeColor="text1" w:themeTint="BF"/>
    </w:rPr>
  </w:style>
  <w:style w:type="paragraph" w:styleId="ListParagraph">
    <w:name w:val="List Paragraph"/>
    <w:basedOn w:val="Normal"/>
    <w:uiPriority w:val="34"/>
    <w:qFormat/>
    <w:rsid w:val="007C689F"/>
    <w:pPr>
      <w:ind w:left="720"/>
      <w:contextualSpacing/>
    </w:pPr>
  </w:style>
  <w:style w:type="character" w:styleId="IntenseEmphasis">
    <w:name w:val="Intense Emphasis"/>
    <w:basedOn w:val="DefaultParagraphFont"/>
    <w:uiPriority w:val="21"/>
    <w:qFormat/>
    <w:rsid w:val="007C689F"/>
    <w:rPr>
      <w:i/>
      <w:iCs/>
      <w:color w:val="0F4761" w:themeColor="accent1" w:themeShade="BF"/>
    </w:rPr>
  </w:style>
  <w:style w:type="paragraph" w:styleId="IntenseQuote">
    <w:name w:val="Intense Quote"/>
    <w:basedOn w:val="Normal"/>
    <w:next w:val="Normal"/>
    <w:link w:val="IntenseQuoteChar"/>
    <w:uiPriority w:val="30"/>
    <w:qFormat/>
    <w:rsid w:val="007C68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689F"/>
    <w:rPr>
      <w:i/>
      <w:iCs/>
      <w:color w:val="0F4761" w:themeColor="accent1" w:themeShade="BF"/>
    </w:rPr>
  </w:style>
  <w:style w:type="character" w:styleId="IntenseReference">
    <w:name w:val="Intense Reference"/>
    <w:basedOn w:val="DefaultParagraphFont"/>
    <w:uiPriority w:val="32"/>
    <w:qFormat/>
    <w:rsid w:val="007C689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21679">
      <w:bodyDiv w:val="1"/>
      <w:marLeft w:val="0"/>
      <w:marRight w:val="0"/>
      <w:marTop w:val="0"/>
      <w:marBottom w:val="0"/>
      <w:divBdr>
        <w:top w:val="none" w:sz="0" w:space="0" w:color="auto"/>
        <w:left w:val="none" w:sz="0" w:space="0" w:color="auto"/>
        <w:bottom w:val="none" w:sz="0" w:space="0" w:color="auto"/>
        <w:right w:val="none" w:sz="0" w:space="0" w:color="auto"/>
      </w:divBdr>
    </w:div>
    <w:div w:id="1013729137">
      <w:bodyDiv w:val="1"/>
      <w:marLeft w:val="0"/>
      <w:marRight w:val="0"/>
      <w:marTop w:val="0"/>
      <w:marBottom w:val="0"/>
      <w:divBdr>
        <w:top w:val="none" w:sz="0" w:space="0" w:color="auto"/>
        <w:left w:val="none" w:sz="0" w:space="0" w:color="auto"/>
        <w:bottom w:val="none" w:sz="0" w:space="0" w:color="auto"/>
        <w:right w:val="none" w:sz="0" w:space="0" w:color="auto"/>
      </w:divBdr>
    </w:div>
    <w:div w:id="15065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Phil Cox</dc:creator>
  <cp:keywords/>
  <dc:description/>
  <cp:lastModifiedBy>Dr Phil Cox</cp:lastModifiedBy>
  <cp:revision>1</cp:revision>
  <dcterms:created xsi:type="dcterms:W3CDTF">2024-01-23T09:26:00Z</dcterms:created>
  <dcterms:modified xsi:type="dcterms:W3CDTF">2024-01-23T09:42:00Z</dcterms:modified>
</cp:coreProperties>
</file>