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F563B" w14:textId="4F23AA08" w:rsidR="00AB5F86" w:rsidRDefault="00353032" w:rsidP="006847E4">
      <w:pPr>
        <w:pStyle w:val="Title"/>
        <w:rPr>
          <w:b/>
          <w:bCs/>
        </w:rPr>
      </w:pPr>
      <w:r w:rsidRPr="006847E4">
        <w:rPr>
          <w:rStyle w:val="Strong"/>
          <w:b w:val="0"/>
          <w:bCs w:val="0"/>
        </w:rPr>
        <w:t>​​​​​​​</w:t>
      </w:r>
      <w:r w:rsidR="001E5EC7" w:rsidRPr="007248F7">
        <w:rPr>
          <w:b/>
          <w:bCs/>
        </w:rPr>
        <w:t>Reporting Incidents</w:t>
      </w:r>
    </w:p>
    <w:p w14:paraId="24FC1FBB" w14:textId="77777777" w:rsidR="007248F7" w:rsidRPr="007248F7" w:rsidRDefault="007248F7" w:rsidP="007248F7">
      <w:pPr>
        <w:pStyle w:val="NoSpacing"/>
      </w:pPr>
    </w:p>
    <w:p w14:paraId="08A1C83A" w14:textId="77777777" w:rsidR="00257A0A" w:rsidRPr="00122E2E" w:rsidRDefault="00257A0A" w:rsidP="00257A0A">
      <w:pPr>
        <w:pStyle w:val="Heading1"/>
        <w:rPr>
          <w:rStyle w:val="Strong"/>
          <w:b w:val="0"/>
          <w:bCs w:val="0"/>
        </w:rPr>
      </w:pPr>
      <w:r w:rsidRPr="00122E2E">
        <w:rPr>
          <w:rStyle w:val="Strong"/>
          <w:b w:val="0"/>
          <w:bCs w:val="0"/>
        </w:rPr>
        <w:t>Breach of All Wales Communication Standards</w:t>
      </w:r>
    </w:p>
    <w:p w14:paraId="418B0F9E" w14:textId="3D764DC8" w:rsidR="00257A0A" w:rsidRPr="00122E2E" w:rsidRDefault="00257A0A" w:rsidP="00257A0A">
      <w:pPr>
        <w:pStyle w:val="ListParagraph"/>
        <w:numPr>
          <w:ilvl w:val="0"/>
          <w:numId w:val="5"/>
        </w:numPr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shd w:val="clear" w:color="auto" w:fill="FFFFFF"/>
        </w:rPr>
      </w:pPr>
      <w:r w:rsidRPr="00122E2E"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shd w:val="clear" w:color="auto" w:fill="FFFFFF"/>
        </w:rPr>
        <w:t>Can use Datix</w:t>
      </w:r>
      <w:r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shd w:val="clear" w:color="auto" w:fill="FFFFFF"/>
        </w:rPr>
        <w:t xml:space="preserve"> if serious</w:t>
      </w:r>
      <w:r w:rsidRPr="00122E2E"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shd w:val="clear" w:color="auto" w:fill="FFFFFF"/>
        </w:rPr>
        <w:t>, or use the SBUHB communication standards form (very short)</w:t>
      </w:r>
    </w:p>
    <w:p w14:paraId="0EE3033B" w14:textId="77777777" w:rsidR="00257A0A" w:rsidRDefault="00257A0A" w:rsidP="00257A0A">
      <w:pPr>
        <w:pStyle w:val="ListParagraph"/>
        <w:numPr>
          <w:ilvl w:val="0"/>
          <w:numId w:val="5"/>
        </w:numPr>
      </w:pPr>
      <w:r>
        <w:t xml:space="preserve">Access via SBUHB Intranet:  </w:t>
      </w:r>
      <w:hyperlink r:id="rId5" w:history="1">
        <w:r>
          <w:rPr>
            <w:rStyle w:val="Hyperlink"/>
          </w:rPr>
          <w:t>Primary Care Contractors - Incident Reporting (sharepoint.com)</w:t>
        </w:r>
      </w:hyperlink>
      <w:r>
        <w:t xml:space="preserve"> &gt; Hub sites (at top) &gt; </w:t>
      </w:r>
      <w:hyperlink r:id="rId6" w:history="1">
        <w:r w:rsidRPr="00A87191">
          <w:rPr>
            <w:rStyle w:val="Hyperlink"/>
          </w:rPr>
          <w:t>Patient Experience Risk and Legal Services</w:t>
        </w:r>
      </w:hyperlink>
      <w:r>
        <w:t xml:space="preserve"> &gt; </w:t>
      </w:r>
      <w:hyperlink r:id="rId7" w:history="1">
        <w:r w:rsidRPr="00007724">
          <w:rPr>
            <w:rStyle w:val="Hyperlink"/>
          </w:rPr>
          <w:t>Datix</w:t>
        </w:r>
      </w:hyperlink>
      <w:r>
        <w:t xml:space="preserve"> &gt; </w:t>
      </w:r>
      <w:hyperlink r:id="rId8" w:history="1">
        <w:r w:rsidRPr="00007724">
          <w:rPr>
            <w:rStyle w:val="Hyperlink"/>
          </w:rPr>
          <w:t>Primary Care Contractors – Incident Reporting</w:t>
        </w:r>
      </w:hyperlink>
      <w:r>
        <w:t xml:space="preserve"> &gt; </w:t>
      </w:r>
      <w:hyperlink r:id="rId9" w:history="1">
        <w:r>
          <w:rPr>
            <w:rStyle w:val="Hyperlink"/>
          </w:rPr>
          <w:t>Chief Medical Officers Standards</w:t>
        </w:r>
      </w:hyperlink>
      <w:r>
        <w:t xml:space="preserve"> </w:t>
      </w:r>
    </w:p>
    <w:p w14:paraId="154DF297" w14:textId="27979D1D" w:rsidR="00257A0A" w:rsidRDefault="00257A0A" w:rsidP="00257A0A">
      <w:pPr>
        <w:pStyle w:val="ListParagraph"/>
        <w:numPr>
          <w:ilvl w:val="0"/>
          <w:numId w:val="5"/>
        </w:numPr>
      </w:pPr>
      <w:hyperlink r:id="rId10" w:history="1">
        <w:r>
          <w:rPr>
            <w:rStyle w:val="Hyperlink"/>
          </w:rPr>
          <w:t>Chief Medical O</w:t>
        </w:r>
        <w:r>
          <w:rPr>
            <w:rStyle w:val="Hyperlink"/>
          </w:rPr>
          <w:t>f</w:t>
        </w:r>
        <w:r>
          <w:rPr>
            <w:rStyle w:val="Hyperlink"/>
          </w:rPr>
          <w:t>ficers Standards</w:t>
        </w:r>
      </w:hyperlink>
      <w:r>
        <w:t xml:space="preserve"> is the direct link (but this could change, so access via the route above)</w:t>
      </w:r>
    </w:p>
    <w:p w14:paraId="35FFB850" w14:textId="77777777" w:rsidR="00257A0A" w:rsidRDefault="00257A0A" w:rsidP="00257A0A">
      <w:pPr>
        <w:pStyle w:val="ListParagraph"/>
        <w:numPr>
          <w:ilvl w:val="0"/>
          <w:numId w:val="5"/>
        </w:numPr>
        <w:rPr>
          <w:rStyle w:val="fontsizemedium"/>
          <w:rFonts w:ascii="Segoe UI" w:hAnsi="Segoe UI" w:cs="Segoe UI"/>
          <w:color w:val="242424"/>
          <w:sz w:val="21"/>
          <w:szCs w:val="21"/>
          <w:shd w:val="clear" w:color="auto" w:fill="FFFFFF"/>
        </w:rPr>
      </w:pPr>
      <w:r>
        <w:t>It is a v</w:t>
      </w:r>
      <w:r w:rsidRPr="00122E2E">
        <w:rPr>
          <w:rStyle w:val="fontsizemedium"/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ery short form (Drop down GP Surgery; Date of breach; Which communication standard; Which </w:t>
      </w:r>
      <w:proofErr w:type="spellStart"/>
      <w:r w:rsidRPr="00122E2E">
        <w:rPr>
          <w:rStyle w:val="fontsizemedium"/>
          <w:rFonts w:ascii="Segoe UI" w:hAnsi="Segoe UI" w:cs="Segoe UI"/>
          <w:color w:val="242424"/>
          <w:sz w:val="21"/>
          <w:szCs w:val="21"/>
          <w:shd w:val="clear" w:color="auto" w:fill="FFFFFF"/>
        </w:rPr>
        <w:t>hospital+dept</w:t>
      </w:r>
      <w:proofErr w:type="spellEnd"/>
      <w:r w:rsidRPr="00122E2E">
        <w:rPr>
          <w:rStyle w:val="fontsizemedium"/>
          <w:rFonts w:ascii="Segoe UI" w:hAnsi="Segoe UI" w:cs="Segoe UI"/>
          <w:color w:val="242424"/>
          <w:sz w:val="21"/>
          <w:szCs w:val="21"/>
          <w:shd w:val="clear" w:color="auto" w:fill="FFFFFF"/>
        </w:rPr>
        <w:t>.  Free text further details.)</w:t>
      </w:r>
    </w:p>
    <w:p w14:paraId="2E4EB2A6" w14:textId="77777777" w:rsidR="00257A0A" w:rsidRPr="007F30E2" w:rsidRDefault="00257A0A" w:rsidP="00257A0A">
      <w:pPr>
        <w:pStyle w:val="ListParagraph"/>
        <w:numPr>
          <w:ilvl w:val="0"/>
          <w:numId w:val="5"/>
        </w:numPr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shd w:val="clear" w:color="auto" w:fill="FFFFFF"/>
        </w:rPr>
      </w:pPr>
      <w:hyperlink r:id="rId11" w:history="1">
        <w:r w:rsidRPr="007F30E2">
          <w:rPr>
            <w:rStyle w:val="Hyperlink"/>
            <w:rFonts w:ascii="Segoe UI" w:hAnsi="Segoe UI" w:cs="Segoe UI"/>
            <w:b/>
            <w:bCs/>
            <w:color w:val="1F355E"/>
            <w:sz w:val="21"/>
            <w:szCs w:val="21"/>
            <w:shd w:val="clear" w:color="auto" w:fill="FFFFFF"/>
          </w:rPr>
          <w:t>SBU.PCTSGGovSupport@wales.nhs.uk</w:t>
        </w:r>
      </w:hyperlink>
      <w:r w:rsidRPr="007F30E2">
        <w:rPr>
          <w:rStyle w:val="Strong"/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– </w:t>
      </w:r>
      <w:r w:rsidRPr="007F30E2"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shd w:val="clear" w:color="auto" w:fill="FFFFFF"/>
        </w:rPr>
        <w:t>SBU Primary Care Governance Team for advice</w:t>
      </w:r>
    </w:p>
    <w:p w14:paraId="5607E9D1" w14:textId="77777777" w:rsidR="00257A0A" w:rsidRDefault="00257A0A">
      <w:pPr>
        <w:rPr>
          <w:rStyle w:val="Heading1Char"/>
        </w:rPr>
      </w:pPr>
    </w:p>
    <w:p w14:paraId="121400E7" w14:textId="74CF76A7" w:rsidR="0061019D" w:rsidRDefault="00FF5F6B">
      <w:pPr>
        <w:rPr>
          <w:rStyle w:val="fontsizemedium"/>
          <w:rFonts w:ascii="Segoe UI" w:hAnsi="Segoe UI" w:cs="Segoe UI"/>
          <w:b/>
          <w:bCs/>
          <w:color w:val="242424"/>
          <w:sz w:val="21"/>
          <w:szCs w:val="21"/>
          <w:shd w:val="clear" w:color="auto" w:fill="FFFFFF"/>
        </w:rPr>
      </w:pPr>
      <w:r w:rsidRPr="001E5EC7">
        <w:rPr>
          <w:rStyle w:val="Heading1Char"/>
        </w:rPr>
        <w:t>Datix</w:t>
      </w:r>
      <w:r w:rsidR="007248F7">
        <w:rPr>
          <w:rStyle w:val="Heading1Char"/>
        </w:rPr>
        <w:br/>
      </w:r>
      <w:hyperlink r:id="rId12" w:history="1">
        <w:r w:rsidR="00221300">
          <w:rPr>
            <w:rStyle w:val="Hyperlink"/>
          </w:rPr>
          <w:t>NHS Wales Shared Services Partnership</w:t>
        </w:r>
      </w:hyperlink>
      <w:r w:rsidR="00D00131">
        <w:t xml:space="preserve"> &gt; </w:t>
      </w:r>
      <w:hyperlink r:id="rId13" w:history="1">
        <w:r w:rsidR="00D00131" w:rsidRPr="007F4B5F">
          <w:rPr>
            <w:rStyle w:val="Hyperlink"/>
          </w:rPr>
          <w:t>All Wales Programmes</w:t>
        </w:r>
      </w:hyperlink>
      <w:r w:rsidR="00D00131">
        <w:t xml:space="preserve"> &gt; </w:t>
      </w:r>
      <w:hyperlink r:id="rId14" w:history="1">
        <w:r w:rsidR="00D00131" w:rsidRPr="00A323B8">
          <w:rPr>
            <w:rStyle w:val="Hyperlink"/>
          </w:rPr>
          <w:t>Primary Care Wales Incident Reporting</w:t>
        </w:r>
      </w:hyperlink>
      <w:r w:rsidR="006C4D8C">
        <w:t xml:space="preserve"> &gt; </w:t>
      </w:r>
      <w:hyperlink r:id="rId15" w:history="1">
        <w:r w:rsidR="006C4D8C" w:rsidRPr="00A323B8">
          <w:rPr>
            <w:rStyle w:val="Hyperlink"/>
          </w:rPr>
          <w:t>General Practitioners</w:t>
        </w:r>
      </w:hyperlink>
      <w:r w:rsidR="006C4D8C">
        <w:t xml:space="preserve"> &gt; </w:t>
      </w:r>
      <w:hyperlink r:id="rId16" w:history="1">
        <w:r w:rsidR="006C4D8C" w:rsidRPr="00C8648A">
          <w:rPr>
            <w:rStyle w:val="Hyperlink"/>
          </w:rPr>
          <w:t>Swansea Bay GP logged out form</w:t>
        </w:r>
      </w:hyperlink>
    </w:p>
    <w:p w14:paraId="75223FA0" w14:textId="621EFA8D" w:rsidR="00221300" w:rsidRDefault="00221300" w:rsidP="00221300">
      <w:pPr>
        <w:pStyle w:val="ListParagraph"/>
        <w:numPr>
          <w:ilvl w:val="0"/>
          <w:numId w:val="4"/>
        </w:numPr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shd w:val="clear" w:color="auto" w:fill="FFFFFF"/>
        </w:rPr>
      </w:pPr>
      <w:r w:rsidRPr="00DE55D2"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shd w:val="clear" w:color="auto" w:fill="FFFFFF"/>
        </w:rPr>
        <w:t xml:space="preserve">Only red </w:t>
      </w:r>
      <w:proofErr w:type="spellStart"/>
      <w:r w:rsidRPr="00DE55D2"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shd w:val="clear" w:color="auto" w:fill="FFFFFF"/>
        </w:rPr>
        <w:t>asterix</w:t>
      </w:r>
      <w:proofErr w:type="spellEnd"/>
      <w:r w:rsidRPr="00DE55D2"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shd w:val="clear" w:color="auto" w:fill="FFFFFF"/>
        </w:rPr>
        <w:t xml:space="preserve"> questions</w:t>
      </w:r>
      <w:r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shd w:val="clear" w:color="auto" w:fill="FFFFFF"/>
        </w:rPr>
        <w:t xml:space="preserve"> are essential</w:t>
      </w:r>
    </w:p>
    <w:p w14:paraId="56BA5CBF" w14:textId="15E7D16C" w:rsidR="00122E2E" w:rsidRPr="00122E2E" w:rsidRDefault="00741C5A" w:rsidP="001E18FE">
      <w:pPr>
        <w:pStyle w:val="ListParagraph"/>
        <w:numPr>
          <w:ilvl w:val="0"/>
          <w:numId w:val="4"/>
        </w:numPr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shd w:val="clear" w:color="auto" w:fill="FFFFFF"/>
        </w:rPr>
      </w:pPr>
      <w:hyperlink r:id="rId17" w:history="1">
        <w:r w:rsidR="00122E2E" w:rsidRPr="00122E2E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OnceForWales.CMS@wales.nhs.uk</w:t>
        </w:r>
      </w:hyperlink>
      <w:r w:rsidR="00122E2E" w:rsidRPr="00122E2E"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shd w:val="clear" w:color="auto" w:fill="FFFFFF"/>
        </w:rPr>
        <w:t xml:space="preserve"> for queries regarding reporting process or technical issues </w:t>
      </w:r>
    </w:p>
    <w:p w14:paraId="2D60AD90" w14:textId="77777777" w:rsidR="00FF5F6B" w:rsidRDefault="00FF5F6B" w:rsidP="00FF5F6B">
      <w:pPr>
        <w:pStyle w:val="ListParagraph"/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shd w:val="clear" w:color="auto" w:fill="FFFFFF"/>
        </w:rPr>
      </w:pPr>
    </w:p>
    <w:p w14:paraId="3DEFC367" w14:textId="26BAE35C" w:rsidR="00221300" w:rsidRDefault="00221300" w:rsidP="00221300">
      <w:pPr>
        <w:pStyle w:val="ListParagraph"/>
        <w:numPr>
          <w:ilvl w:val="0"/>
          <w:numId w:val="4"/>
        </w:numPr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shd w:val="clear" w:color="auto" w:fill="FFFFFF"/>
        </w:rPr>
      </w:pPr>
      <w:r w:rsidRPr="007248F7"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u w:val="single"/>
          <w:shd w:val="clear" w:color="auto" w:fill="FFFFFF"/>
        </w:rPr>
        <w:t>Location of incident</w:t>
      </w:r>
      <w:r w:rsidR="007248F7"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u w:val="single"/>
          <w:shd w:val="clear" w:color="auto" w:fill="FFFFFF"/>
        </w:rPr>
        <w:t>.</w:t>
      </w:r>
      <w:r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shd w:val="clear" w:color="auto" w:fill="FFFFFF"/>
        </w:rPr>
        <w:t xml:space="preserve"> </w:t>
      </w:r>
      <w:r w:rsidR="00FF5F6B"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shd w:val="clear" w:color="auto" w:fill="FFFFFF"/>
        </w:rPr>
        <w:t xml:space="preserve">   </w:t>
      </w:r>
      <w:r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shd w:val="clear" w:color="auto" w:fill="FFFFFF"/>
        </w:rPr>
        <w:t>start typing:</w:t>
      </w:r>
    </w:p>
    <w:p w14:paraId="32281E03" w14:textId="77777777" w:rsidR="00221300" w:rsidRDefault="00221300" w:rsidP="00221300">
      <w:pPr>
        <w:pStyle w:val="ListParagraph"/>
        <w:numPr>
          <w:ilvl w:val="1"/>
          <w:numId w:val="4"/>
        </w:numPr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shd w:val="clear" w:color="auto" w:fill="FFFFFF"/>
        </w:rPr>
      </w:pPr>
      <w:r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shd w:val="clear" w:color="auto" w:fill="FFFFFF"/>
        </w:rPr>
        <w:t>‘</w:t>
      </w:r>
      <w:r w:rsidRPr="007248F7">
        <w:rPr>
          <w:rStyle w:val="Strong"/>
          <w:rFonts w:ascii="Segoe UI" w:hAnsi="Segoe UI" w:cs="Segoe UI"/>
          <w:b w:val="0"/>
          <w:bCs w:val="0"/>
          <w:i/>
          <w:iCs/>
          <w:color w:val="242424"/>
          <w:sz w:val="21"/>
          <w:szCs w:val="21"/>
          <w:shd w:val="clear" w:color="auto" w:fill="FFFFFF"/>
        </w:rPr>
        <w:t>Morriston hospital’</w:t>
      </w:r>
      <w:r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shd w:val="clear" w:color="auto" w:fill="FFFFFF"/>
        </w:rPr>
        <w:t xml:space="preserve"> and </w:t>
      </w:r>
      <w:r w:rsidRPr="0055071C">
        <w:rPr>
          <w:rStyle w:val="Strong"/>
          <w:rFonts w:ascii="Segoe UI" w:hAnsi="Segoe UI" w:cs="Segoe UI"/>
          <w:b w:val="0"/>
          <w:bCs w:val="0"/>
          <w:i/>
          <w:iCs/>
          <w:color w:val="242424"/>
          <w:sz w:val="21"/>
          <w:szCs w:val="21"/>
          <w:shd w:val="clear" w:color="auto" w:fill="FFFFFF"/>
        </w:rPr>
        <w:t>‘Singleton hospital’</w:t>
      </w:r>
      <w:r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shd w:val="clear" w:color="auto" w:fill="FFFFFF"/>
        </w:rPr>
        <w:t xml:space="preserve"> will show list of inpatient areas</w:t>
      </w:r>
    </w:p>
    <w:p w14:paraId="48141987" w14:textId="7EA833A5" w:rsidR="00221300" w:rsidRDefault="00221300" w:rsidP="00221300">
      <w:pPr>
        <w:pStyle w:val="ListParagraph"/>
        <w:numPr>
          <w:ilvl w:val="1"/>
          <w:numId w:val="4"/>
        </w:numPr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shd w:val="clear" w:color="auto" w:fill="FFFFFF"/>
        </w:rPr>
      </w:pPr>
      <w:r w:rsidRPr="0055071C">
        <w:rPr>
          <w:rStyle w:val="Strong"/>
          <w:rFonts w:ascii="Segoe UI" w:hAnsi="Segoe UI" w:cs="Segoe UI"/>
          <w:b w:val="0"/>
          <w:bCs w:val="0"/>
          <w:i/>
          <w:iCs/>
          <w:color w:val="242424"/>
          <w:sz w:val="21"/>
          <w:szCs w:val="21"/>
          <w:shd w:val="clear" w:color="auto" w:fill="FFFFFF"/>
        </w:rPr>
        <w:t>‘outpatient’</w:t>
      </w:r>
      <w:r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shd w:val="clear" w:color="auto" w:fill="FFFFFF"/>
        </w:rPr>
        <w:t xml:space="preserve"> will show outpatient areas across all </w:t>
      </w:r>
      <w:r w:rsidR="00741C5A"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shd w:val="clear" w:color="auto" w:fill="FFFFFF"/>
        </w:rPr>
        <w:t xml:space="preserve">SBUHB </w:t>
      </w:r>
      <w:r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shd w:val="clear" w:color="auto" w:fill="FFFFFF"/>
        </w:rPr>
        <w:t>hospital sites</w:t>
      </w:r>
    </w:p>
    <w:p w14:paraId="462431F9" w14:textId="065A3A42" w:rsidR="00221300" w:rsidRDefault="00221300" w:rsidP="00221300">
      <w:pPr>
        <w:pStyle w:val="ListParagraph"/>
        <w:numPr>
          <w:ilvl w:val="1"/>
          <w:numId w:val="4"/>
        </w:numPr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shd w:val="clear" w:color="auto" w:fill="FFFFFF"/>
        </w:rPr>
      </w:pPr>
      <w:r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shd w:val="clear" w:color="auto" w:fill="FFFFFF"/>
        </w:rPr>
        <w:t>‘</w:t>
      </w:r>
      <w:r w:rsidRPr="0055071C">
        <w:rPr>
          <w:rStyle w:val="Strong"/>
          <w:rFonts w:ascii="Segoe UI" w:hAnsi="Segoe UI" w:cs="Segoe UI"/>
          <w:b w:val="0"/>
          <w:bCs w:val="0"/>
          <w:i/>
          <w:iCs/>
          <w:color w:val="242424"/>
          <w:sz w:val="21"/>
          <w:szCs w:val="21"/>
          <w:shd w:val="clear" w:color="auto" w:fill="FFFFFF"/>
        </w:rPr>
        <w:t>emergency’</w:t>
      </w:r>
      <w:r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shd w:val="clear" w:color="auto" w:fill="FFFFFF"/>
        </w:rPr>
        <w:t xml:space="preserve"> </w:t>
      </w:r>
      <w:r w:rsidR="00FF5F6B"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shd w:val="clear" w:color="auto" w:fill="FFFFFF"/>
        </w:rPr>
        <w:t>shows</w:t>
      </w:r>
      <w:r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shd w:val="clear" w:color="auto" w:fill="FFFFFF"/>
        </w:rPr>
        <w:t xml:space="preserve"> emergency department and SDEC</w:t>
      </w:r>
    </w:p>
    <w:p w14:paraId="247B6C82" w14:textId="77777777" w:rsidR="00FF5F6B" w:rsidRDefault="00FF5F6B" w:rsidP="00FF5F6B">
      <w:pPr>
        <w:pStyle w:val="ListParagraph"/>
        <w:ind w:left="1440"/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shd w:val="clear" w:color="auto" w:fill="FFFFFF"/>
        </w:rPr>
      </w:pPr>
    </w:p>
    <w:p w14:paraId="759E06CE" w14:textId="21A37EDC" w:rsidR="00221300" w:rsidRDefault="00221300" w:rsidP="00221300">
      <w:pPr>
        <w:pStyle w:val="ListParagraph"/>
        <w:numPr>
          <w:ilvl w:val="0"/>
          <w:numId w:val="4"/>
        </w:numPr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shd w:val="clear" w:color="auto" w:fill="FFFFFF"/>
        </w:rPr>
      </w:pPr>
      <w:r w:rsidRPr="0055071C"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u w:val="single"/>
          <w:shd w:val="clear" w:color="auto" w:fill="FFFFFF"/>
        </w:rPr>
        <w:t>Incident type.</w:t>
      </w:r>
      <w:r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shd w:val="clear" w:color="auto" w:fill="FFFFFF"/>
        </w:rPr>
        <w:t xml:space="preserve"> </w:t>
      </w:r>
      <w:r w:rsidR="00FF5F6B"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shd w:val="clear" w:color="auto" w:fill="FFFFFF"/>
        </w:rPr>
        <w:t xml:space="preserve">Common GP issues can be found by </w:t>
      </w:r>
    </w:p>
    <w:p w14:paraId="4A77F583" w14:textId="77777777" w:rsidR="00221300" w:rsidRPr="0055071C" w:rsidRDefault="00221300" w:rsidP="00221300">
      <w:pPr>
        <w:pStyle w:val="ListParagraph"/>
        <w:numPr>
          <w:ilvl w:val="1"/>
          <w:numId w:val="4"/>
        </w:numPr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shd w:val="clear" w:color="auto" w:fill="FFFFFF"/>
        </w:rPr>
      </w:pPr>
      <w:r w:rsidRPr="0055071C">
        <w:rPr>
          <w:rStyle w:val="Strong"/>
          <w:rFonts w:ascii="Segoe UI" w:hAnsi="Segoe UI" w:cs="Segoe UI"/>
          <w:b w:val="0"/>
          <w:bCs w:val="0"/>
          <w:i/>
          <w:iCs/>
          <w:color w:val="242424"/>
          <w:sz w:val="21"/>
          <w:szCs w:val="21"/>
          <w:shd w:val="clear" w:color="auto" w:fill="FFFFFF"/>
        </w:rPr>
        <w:t>Access</w:t>
      </w:r>
      <w:r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shd w:val="clear" w:color="auto" w:fill="FFFFFF"/>
        </w:rPr>
        <w:t xml:space="preserve"> &gt; </w:t>
      </w:r>
      <w:r w:rsidRPr="0055071C">
        <w:rPr>
          <w:rStyle w:val="Strong"/>
          <w:rFonts w:ascii="Segoe UI" w:hAnsi="Segoe UI" w:cs="Segoe UI"/>
          <w:b w:val="0"/>
          <w:bCs w:val="0"/>
          <w:i/>
          <w:iCs/>
          <w:color w:val="242424"/>
          <w:sz w:val="21"/>
          <w:szCs w:val="21"/>
          <w:shd w:val="clear" w:color="auto" w:fill="FFFFFF"/>
        </w:rPr>
        <w:t>Access to services or admission delayed</w:t>
      </w:r>
      <w:r w:rsidRPr="0055071C"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shd w:val="clear" w:color="auto" w:fill="FFFFFF"/>
        </w:rPr>
        <w:t xml:space="preserve"> &gt; </w:t>
      </w:r>
      <w:r w:rsidRPr="0055071C">
        <w:rPr>
          <w:rStyle w:val="Strong"/>
          <w:rFonts w:ascii="Segoe UI" w:hAnsi="Segoe UI" w:cs="Segoe UI"/>
          <w:b w:val="0"/>
          <w:bCs w:val="0"/>
          <w:i/>
          <w:iCs/>
          <w:color w:val="242424"/>
          <w:sz w:val="21"/>
          <w:szCs w:val="21"/>
          <w:shd w:val="clear" w:color="auto" w:fill="FFFFFF"/>
        </w:rPr>
        <w:t>Delay in accessing specialist unit/ward</w:t>
      </w:r>
    </w:p>
    <w:p w14:paraId="771272FC" w14:textId="77777777" w:rsidR="00221300" w:rsidRPr="0055071C" w:rsidRDefault="00221300" w:rsidP="00221300">
      <w:pPr>
        <w:pStyle w:val="ListParagraph"/>
        <w:numPr>
          <w:ilvl w:val="1"/>
          <w:numId w:val="4"/>
        </w:numPr>
        <w:rPr>
          <w:rStyle w:val="Strong"/>
          <w:rFonts w:ascii="Segoe UI" w:hAnsi="Segoe UI" w:cs="Segoe UI"/>
          <w:b w:val="0"/>
          <w:bCs w:val="0"/>
          <w:i/>
          <w:iCs/>
          <w:color w:val="242424"/>
          <w:sz w:val="21"/>
          <w:szCs w:val="21"/>
          <w:shd w:val="clear" w:color="auto" w:fill="FFFFFF"/>
        </w:rPr>
      </w:pPr>
      <w:r w:rsidRPr="0055071C">
        <w:rPr>
          <w:rStyle w:val="Strong"/>
          <w:rFonts w:ascii="Segoe UI" w:hAnsi="Segoe UI" w:cs="Segoe UI"/>
          <w:b w:val="0"/>
          <w:bCs w:val="0"/>
          <w:i/>
          <w:iCs/>
          <w:color w:val="242424"/>
          <w:sz w:val="21"/>
          <w:szCs w:val="21"/>
          <w:shd w:val="clear" w:color="auto" w:fill="FFFFFF"/>
        </w:rPr>
        <w:t xml:space="preserve">Assessment &gt; Diagnostic testing &gt; Other   </w:t>
      </w:r>
    </w:p>
    <w:p w14:paraId="19D229EE" w14:textId="77777777" w:rsidR="00221300" w:rsidRPr="0055071C" w:rsidRDefault="00221300" w:rsidP="00221300">
      <w:pPr>
        <w:pStyle w:val="ListParagraph"/>
        <w:numPr>
          <w:ilvl w:val="1"/>
          <w:numId w:val="4"/>
        </w:numPr>
        <w:rPr>
          <w:rStyle w:val="Strong"/>
          <w:rFonts w:ascii="Segoe UI" w:hAnsi="Segoe UI" w:cs="Segoe UI"/>
          <w:b w:val="0"/>
          <w:bCs w:val="0"/>
          <w:i/>
          <w:iCs/>
          <w:color w:val="242424"/>
          <w:sz w:val="21"/>
          <w:szCs w:val="21"/>
          <w:shd w:val="clear" w:color="auto" w:fill="FFFFFF"/>
        </w:rPr>
      </w:pPr>
      <w:r w:rsidRPr="0055071C">
        <w:rPr>
          <w:rStyle w:val="Strong"/>
          <w:rFonts w:ascii="Segoe UI" w:hAnsi="Segoe UI" w:cs="Segoe UI"/>
          <w:b w:val="0"/>
          <w:bCs w:val="0"/>
          <w:i/>
          <w:iCs/>
          <w:color w:val="242424"/>
          <w:sz w:val="21"/>
          <w:szCs w:val="21"/>
          <w:shd w:val="clear" w:color="auto" w:fill="FFFFFF"/>
        </w:rPr>
        <w:t>Communication &gt; Communication Issues &gt; Communication failure with another care setting</w:t>
      </w:r>
    </w:p>
    <w:p w14:paraId="2E9F5705" w14:textId="77777777" w:rsidR="00221300" w:rsidRPr="0055071C" w:rsidRDefault="00221300" w:rsidP="00221300">
      <w:pPr>
        <w:pStyle w:val="ListParagraph"/>
        <w:numPr>
          <w:ilvl w:val="1"/>
          <w:numId w:val="4"/>
        </w:numPr>
        <w:rPr>
          <w:rStyle w:val="Strong"/>
          <w:rFonts w:ascii="Segoe UI" w:hAnsi="Segoe UI" w:cs="Segoe UI"/>
          <w:b w:val="0"/>
          <w:bCs w:val="0"/>
          <w:i/>
          <w:iCs/>
          <w:color w:val="242424"/>
          <w:sz w:val="21"/>
          <w:szCs w:val="21"/>
          <w:shd w:val="clear" w:color="auto" w:fill="FFFFFF"/>
        </w:rPr>
      </w:pPr>
      <w:r w:rsidRPr="0055071C">
        <w:rPr>
          <w:rStyle w:val="Strong"/>
          <w:rFonts w:ascii="Segoe UI" w:hAnsi="Segoe UI" w:cs="Segoe UI"/>
          <w:b w:val="0"/>
          <w:bCs w:val="0"/>
          <w:i/>
          <w:iCs/>
          <w:color w:val="242424"/>
          <w:sz w:val="21"/>
          <w:szCs w:val="21"/>
          <w:shd w:val="clear" w:color="auto" w:fill="FFFFFF"/>
        </w:rPr>
        <w:t>Medication &gt; Medication prescribing</w:t>
      </w:r>
    </w:p>
    <w:p w14:paraId="31DA2034" w14:textId="77777777" w:rsidR="00221300" w:rsidRPr="0055071C" w:rsidRDefault="00221300" w:rsidP="00221300">
      <w:pPr>
        <w:pStyle w:val="ListParagraph"/>
        <w:numPr>
          <w:ilvl w:val="1"/>
          <w:numId w:val="4"/>
        </w:numPr>
        <w:rPr>
          <w:rStyle w:val="Strong"/>
          <w:rFonts w:ascii="Segoe UI" w:hAnsi="Segoe UI" w:cs="Segoe UI"/>
          <w:b w:val="0"/>
          <w:bCs w:val="0"/>
          <w:i/>
          <w:iCs/>
          <w:color w:val="242424"/>
          <w:sz w:val="21"/>
          <w:szCs w:val="21"/>
          <w:shd w:val="clear" w:color="auto" w:fill="FFFFFF"/>
        </w:rPr>
      </w:pPr>
      <w:r w:rsidRPr="0055071C">
        <w:rPr>
          <w:rStyle w:val="Strong"/>
          <w:rFonts w:ascii="Segoe UI" w:hAnsi="Segoe UI" w:cs="Segoe UI"/>
          <w:b w:val="0"/>
          <w:bCs w:val="0"/>
          <w:i/>
          <w:iCs/>
          <w:color w:val="242424"/>
          <w:sz w:val="21"/>
          <w:szCs w:val="21"/>
          <w:shd w:val="clear" w:color="auto" w:fill="FFFFFF"/>
        </w:rPr>
        <w:t>Transfer, Discharge &gt; Discharge &gt; Discharge inappropriate</w:t>
      </w:r>
    </w:p>
    <w:p w14:paraId="66BA6B33" w14:textId="77777777" w:rsidR="00FF5F6B" w:rsidRDefault="00FF5F6B" w:rsidP="00FF5F6B">
      <w:pPr>
        <w:pStyle w:val="ListParagraph"/>
        <w:ind w:left="1440"/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shd w:val="clear" w:color="auto" w:fill="FFFFFF"/>
        </w:rPr>
      </w:pPr>
    </w:p>
    <w:p w14:paraId="18122603" w14:textId="77777777" w:rsidR="00221300" w:rsidRPr="0055071C" w:rsidRDefault="00221300" w:rsidP="00221300">
      <w:pPr>
        <w:pStyle w:val="ListParagraph"/>
        <w:numPr>
          <w:ilvl w:val="0"/>
          <w:numId w:val="4"/>
        </w:numPr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u w:val="single"/>
          <w:shd w:val="clear" w:color="auto" w:fill="FFFFFF"/>
        </w:rPr>
      </w:pPr>
      <w:r w:rsidRPr="0055071C"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u w:val="single"/>
          <w:shd w:val="clear" w:color="auto" w:fill="FFFFFF"/>
        </w:rPr>
        <w:t>Reporters view on level of harm and potential harm/priority</w:t>
      </w:r>
    </w:p>
    <w:p w14:paraId="0B4900A2" w14:textId="77777777" w:rsidR="00221300" w:rsidRDefault="00221300" w:rsidP="00221300">
      <w:pPr>
        <w:pStyle w:val="ListParagraph"/>
        <w:numPr>
          <w:ilvl w:val="1"/>
          <w:numId w:val="4"/>
        </w:numPr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shd w:val="clear" w:color="auto" w:fill="FFFFFF"/>
        </w:rPr>
      </w:pPr>
      <w:r w:rsidRPr="0055071C">
        <w:rPr>
          <w:rStyle w:val="Strong"/>
          <w:rFonts w:ascii="Segoe UI" w:hAnsi="Segoe UI" w:cs="Segoe UI"/>
          <w:b w:val="0"/>
          <w:bCs w:val="0"/>
          <w:i/>
          <w:iCs/>
          <w:color w:val="242424"/>
          <w:sz w:val="21"/>
          <w:szCs w:val="21"/>
          <w:shd w:val="clear" w:color="auto" w:fill="FFFFFF"/>
        </w:rPr>
        <w:t>None</w:t>
      </w:r>
      <w:r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shd w:val="clear" w:color="auto" w:fill="FFFFFF"/>
        </w:rPr>
        <w:t xml:space="preserve">: </w:t>
      </w:r>
      <w:proofErr w:type="spellStart"/>
      <w:proofErr w:type="gramStart"/>
      <w:r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shd w:val="clear" w:color="auto" w:fill="FFFFFF"/>
        </w:rPr>
        <w:t>eg</w:t>
      </w:r>
      <w:proofErr w:type="spellEnd"/>
      <w:proofErr w:type="gramEnd"/>
      <w:r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shd w:val="clear" w:color="auto" w:fill="FFFFFF"/>
        </w:rPr>
        <w:t xml:space="preserve"> ‘nearly’ given wrong medication </w:t>
      </w:r>
    </w:p>
    <w:p w14:paraId="0AA9FB88" w14:textId="77777777" w:rsidR="00221300" w:rsidRDefault="00221300" w:rsidP="00221300">
      <w:pPr>
        <w:pStyle w:val="ListParagraph"/>
        <w:numPr>
          <w:ilvl w:val="1"/>
          <w:numId w:val="4"/>
        </w:numPr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shd w:val="clear" w:color="auto" w:fill="FFFFFF"/>
        </w:rPr>
      </w:pPr>
      <w:r w:rsidRPr="0055071C">
        <w:rPr>
          <w:rStyle w:val="Strong"/>
          <w:rFonts w:ascii="Segoe UI" w:hAnsi="Segoe UI" w:cs="Segoe UI"/>
          <w:b w:val="0"/>
          <w:bCs w:val="0"/>
          <w:i/>
          <w:iCs/>
          <w:color w:val="242424"/>
          <w:sz w:val="21"/>
          <w:szCs w:val="21"/>
          <w:shd w:val="clear" w:color="auto" w:fill="FFFFFF"/>
        </w:rPr>
        <w:t>Low</w:t>
      </w:r>
      <w:r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shd w:val="clear" w:color="auto" w:fill="FFFFFF"/>
        </w:rPr>
        <w:t>: Required minor treatment or extra observation</w:t>
      </w:r>
    </w:p>
    <w:p w14:paraId="3623381F" w14:textId="77777777" w:rsidR="00221300" w:rsidRDefault="00221300" w:rsidP="00221300">
      <w:pPr>
        <w:pStyle w:val="ListParagraph"/>
        <w:numPr>
          <w:ilvl w:val="1"/>
          <w:numId w:val="4"/>
        </w:numPr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shd w:val="clear" w:color="auto" w:fill="FFFFFF"/>
        </w:rPr>
      </w:pPr>
      <w:r w:rsidRPr="0055071C">
        <w:rPr>
          <w:rStyle w:val="Strong"/>
          <w:rFonts w:ascii="Segoe UI" w:hAnsi="Segoe UI" w:cs="Segoe UI"/>
          <w:b w:val="0"/>
          <w:bCs w:val="0"/>
          <w:i/>
          <w:iCs/>
          <w:color w:val="242424"/>
          <w:sz w:val="21"/>
          <w:szCs w:val="21"/>
          <w:shd w:val="clear" w:color="auto" w:fill="FFFFFF"/>
        </w:rPr>
        <w:t>Moderate</w:t>
      </w:r>
      <w:r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shd w:val="clear" w:color="auto" w:fill="FFFFFF"/>
        </w:rPr>
        <w:t xml:space="preserve">: </w:t>
      </w:r>
      <w:proofErr w:type="spellStart"/>
      <w:proofErr w:type="gramStart"/>
      <w:r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shd w:val="clear" w:color="auto" w:fill="FFFFFF"/>
        </w:rPr>
        <w:t>eg</w:t>
      </w:r>
      <w:proofErr w:type="spellEnd"/>
      <w:proofErr w:type="gramEnd"/>
      <w:r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shd w:val="clear" w:color="auto" w:fill="FFFFFF"/>
        </w:rPr>
        <w:t xml:space="preserve"> transfer to another area, cancelled surgery, change in treatment</w:t>
      </w:r>
    </w:p>
    <w:p w14:paraId="002CBB15" w14:textId="77777777" w:rsidR="00221300" w:rsidRDefault="00221300" w:rsidP="00221300">
      <w:pPr>
        <w:pStyle w:val="ListParagraph"/>
        <w:numPr>
          <w:ilvl w:val="1"/>
          <w:numId w:val="4"/>
        </w:numPr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shd w:val="clear" w:color="auto" w:fill="FFFFFF"/>
        </w:rPr>
      </w:pPr>
      <w:r w:rsidRPr="0055071C">
        <w:rPr>
          <w:rStyle w:val="Strong"/>
          <w:rFonts w:ascii="Segoe UI" w:hAnsi="Segoe UI" w:cs="Segoe UI"/>
          <w:b w:val="0"/>
          <w:bCs w:val="0"/>
          <w:i/>
          <w:iCs/>
          <w:color w:val="242424"/>
          <w:sz w:val="21"/>
          <w:szCs w:val="21"/>
          <w:shd w:val="clear" w:color="auto" w:fill="FFFFFF"/>
        </w:rPr>
        <w:t>Severe</w:t>
      </w:r>
      <w:r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shd w:val="clear" w:color="auto" w:fill="FFFFFF"/>
        </w:rPr>
        <w:t>: Permanent harm resulted</w:t>
      </w:r>
    </w:p>
    <w:p w14:paraId="4F11C27C" w14:textId="27301E11" w:rsidR="00221300" w:rsidRDefault="00221300" w:rsidP="00221300">
      <w:pPr>
        <w:pStyle w:val="ListParagraph"/>
        <w:numPr>
          <w:ilvl w:val="1"/>
          <w:numId w:val="4"/>
        </w:numPr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shd w:val="clear" w:color="auto" w:fill="FFFFFF"/>
        </w:rPr>
      </w:pPr>
      <w:r w:rsidRPr="0055071C">
        <w:rPr>
          <w:rStyle w:val="Strong"/>
          <w:rFonts w:ascii="Segoe UI" w:hAnsi="Segoe UI" w:cs="Segoe UI"/>
          <w:b w:val="0"/>
          <w:bCs w:val="0"/>
          <w:i/>
          <w:iCs/>
          <w:color w:val="242424"/>
          <w:sz w:val="21"/>
          <w:szCs w:val="21"/>
          <w:shd w:val="clear" w:color="auto" w:fill="FFFFFF"/>
        </w:rPr>
        <w:t>Catastrophic/death</w:t>
      </w:r>
      <w:r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shd w:val="clear" w:color="auto" w:fill="FFFFFF"/>
        </w:rPr>
        <w:t xml:space="preserve">: </w:t>
      </w:r>
      <w:r w:rsidR="00FF5F6B"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shd w:val="clear" w:color="auto" w:fill="FFFFFF"/>
        </w:rPr>
        <w:t xml:space="preserve"> </w:t>
      </w:r>
      <w:r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shd w:val="clear" w:color="auto" w:fill="FFFFFF"/>
        </w:rPr>
        <w:t>Directly resulted from incident</w:t>
      </w:r>
    </w:p>
    <w:p w14:paraId="40ED0F4F" w14:textId="77777777" w:rsidR="00FF5F6B" w:rsidRDefault="00FF5F6B" w:rsidP="00221300">
      <w:pPr>
        <w:rPr>
          <w:rStyle w:val="Strong"/>
          <w:rFonts w:ascii="Segoe UI" w:hAnsi="Segoe UI" w:cs="Segoe UI"/>
          <w:b w:val="0"/>
          <w:bCs w:val="0"/>
          <w:color w:val="242424"/>
          <w:sz w:val="21"/>
          <w:szCs w:val="21"/>
          <w:shd w:val="clear" w:color="auto" w:fill="FFFFFF"/>
        </w:rPr>
      </w:pPr>
    </w:p>
    <w:sectPr w:rsidR="00FF5F6B" w:rsidSect="007248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946B0"/>
    <w:multiLevelType w:val="hybridMultilevel"/>
    <w:tmpl w:val="1FE03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E1309"/>
    <w:multiLevelType w:val="hybridMultilevel"/>
    <w:tmpl w:val="C4B61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46FBC"/>
    <w:multiLevelType w:val="multilevel"/>
    <w:tmpl w:val="96BE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143073"/>
    <w:multiLevelType w:val="hybridMultilevel"/>
    <w:tmpl w:val="DB9224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2B5039"/>
    <w:multiLevelType w:val="multilevel"/>
    <w:tmpl w:val="C4E2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4953437">
    <w:abstractNumId w:val="4"/>
  </w:num>
  <w:num w:numId="2" w16cid:durableId="1964967027">
    <w:abstractNumId w:val="2"/>
  </w:num>
  <w:num w:numId="3" w16cid:durableId="743572859">
    <w:abstractNumId w:val="3"/>
  </w:num>
  <w:num w:numId="4" w16cid:durableId="1142307824">
    <w:abstractNumId w:val="1"/>
  </w:num>
  <w:num w:numId="5" w16cid:durableId="1460802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7B"/>
    <w:rsid w:val="00007724"/>
    <w:rsid w:val="00081976"/>
    <w:rsid w:val="00093019"/>
    <w:rsid w:val="000964DE"/>
    <w:rsid w:val="000C1B70"/>
    <w:rsid w:val="000E5197"/>
    <w:rsid w:val="00107D7D"/>
    <w:rsid w:val="00122E2E"/>
    <w:rsid w:val="001E287B"/>
    <w:rsid w:val="001E435E"/>
    <w:rsid w:val="001E5EC7"/>
    <w:rsid w:val="002151B1"/>
    <w:rsid w:val="00221300"/>
    <w:rsid w:val="00226478"/>
    <w:rsid w:val="00257A0A"/>
    <w:rsid w:val="002B45D5"/>
    <w:rsid w:val="002D22C0"/>
    <w:rsid w:val="00320DFF"/>
    <w:rsid w:val="00353032"/>
    <w:rsid w:val="003B305A"/>
    <w:rsid w:val="003B34CF"/>
    <w:rsid w:val="003B6E46"/>
    <w:rsid w:val="003D27ED"/>
    <w:rsid w:val="003F4B57"/>
    <w:rsid w:val="004E31AE"/>
    <w:rsid w:val="004F7BCD"/>
    <w:rsid w:val="0055071C"/>
    <w:rsid w:val="0057465B"/>
    <w:rsid w:val="00595B6A"/>
    <w:rsid w:val="0061019D"/>
    <w:rsid w:val="006847E4"/>
    <w:rsid w:val="006C4D8C"/>
    <w:rsid w:val="007248F7"/>
    <w:rsid w:val="007401F5"/>
    <w:rsid w:val="00741C5A"/>
    <w:rsid w:val="007C6D3B"/>
    <w:rsid w:val="007F30E2"/>
    <w:rsid w:val="007F4B5F"/>
    <w:rsid w:val="008A0737"/>
    <w:rsid w:val="008C30A0"/>
    <w:rsid w:val="00901FDE"/>
    <w:rsid w:val="00966B2C"/>
    <w:rsid w:val="00990738"/>
    <w:rsid w:val="00A1093F"/>
    <w:rsid w:val="00A11650"/>
    <w:rsid w:val="00A323B8"/>
    <w:rsid w:val="00A734C7"/>
    <w:rsid w:val="00A84731"/>
    <w:rsid w:val="00A87191"/>
    <w:rsid w:val="00AA416A"/>
    <w:rsid w:val="00AB5F86"/>
    <w:rsid w:val="00AC38DA"/>
    <w:rsid w:val="00AF7724"/>
    <w:rsid w:val="00B51BAD"/>
    <w:rsid w:val="00C27203"/>
    <w:rsid w:val="00C73299"/>
    <w:rsid w:val="00C8648A"/>
    <w:rsid w:val="00C9246E"/>
    <w:rsid w:val="00CB2321"/>
    <w:rsid w:val="00CF1109"/>
    <w:rsid w:val="00CF2C9F"/>
    <w:rsid w:val="00D00131"/>
    <w:rsid w:val="00D22799"/>
    <w:rsid w:val="00DC3A87"/>
    <w:rsid w:val="00DE55D2"/>
    <w:rsid w:val="00E3547B"/>
    <w:rsid w:val="00ED760D"/>
    <w:rsid w:val="00F2620C"/>
    <w:rsid w:val="00F413F1"/>
    <w:rsid w:val="00F46975"/>
    <w:rsid w:val="00F8020C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7321D"/>
  <w15:chartTrackingRefBased/>
  <w15:docId w15:val="{1C410DE2-E485-4F96-A6F5-5CCF180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47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53032"/>
    <w:rPr>
      <w:b/>
      <w:bCs/>
    </w:rPr>
  </w:style>
  <w:style w:type="character" w:customStyle="1" w:styleId="fontsizemedium">
    <w:name w:val="fontsizemedium"/>
    <w:basedOn w:val="DefaultParagraphFont"/>
    <w:rsid w:val="00353032"/>
  </w:style>
  <w:style w:type="character" w:styleId="Hyperlink">
    <w:name w:val="Hyperlink"/>
    <w:basedOn w:val="DefaultParagraphFont"/>
    <w:uiPriority w:val="99"/>
    <w:unhideWhenUsed/>
    <w:rsid w:val="003530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1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648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E55D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847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47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847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248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hswales365.sharepoint.com/sites/SBU_Patient_Experience_Risk_and_Legal_Services/SitePages/Datix2.aspx" TargetMode="External"/><Relationship Id="rId13" Type="http://schemas.openxmlformats.org/officeDocument/2006/relationships/hyperlink" Target="https://nwssp.nhs.wales/a-wp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hswales365.sharepoint.com/sites/SBU_Patient_Experience_Risk_and_Legal_Services/SitePages/Datix.aspx" TargetMode="External"/><Relationship Id="rId12" Type="http://schemas.openxmlformats.org/officeDocument/2006/relationships/hyperlink" Target="https://nwssp.nhs.wales/" TargetMode="External"/><Relationship Id="rId17" Type="http://schemas.openxmlformats.org/officeDocument/2006/relationships/hyperlink" Target="mailto:OnceForWales.CMS@wales.nhs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swanseabay.private.prod-uk.datixcloudiq.co.uk/capture/?form_id=33&amp;module=IN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hswales365.sharepoint.com/sites/SBU_Patient_Experience_Risk_and_Legal_Services" TargetMode="External"/><Relationship Id="rId11" Type="http://schemas.openxmlformats.org/officeDocument/2006/relationships/hyperlink" Target="mailto:SBU.PCTSGGovSupport@wales.nhs.uk" TargetMode="External"/><Relationship Id="rId5" Type="http://schemas.openxmlformats.org/officeDocument/2006/relationships/hyperlink" Target="https://nhswales365.sharepoint.com/sites/SBU_Patient_Experience_Risk_and_Legal_Services/SitePages/Datix2.aspx" TargetMode="External"/><Relationship Id="rId15" Type="http://schemas.openxmlformats.org/officeDocument/2006/relationships/hyperlink" Target="https://nwssp.nhs.wales/a-wp/pcir/general-practitioners/" TargetMode="External"/><Relationship Id="rId10" Type="http://schemas.openxmlformats.org/officeDocument/2006/relationships/hyperlink" Target="https://forms.office.com/pages/responsepage.aspx?id=uChWuyjjgkCoVkM8ntyPrkrqQxIEV7pPq-Sj-zIMnsxUNkVRVDFEODA1N0dUQUU1ODMwMTRFWkExNy4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uChWuyjjgkCoVkM8ntyPrkrqQxIEV7pPq-Sj-zIMnsxUNkVRVDFEODA1N0dUQUU1ODMwMTRFWkExNy4u" TargetMode="External"/><Relationship Id="rId14" Type="http://schemas.openxmlformats.org/officeDocument/2006/relationships/hyperlink" Target="https://nwssp.nhs.wales/a-wp/pc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Christopher Spacie  (Estuary Group Practice - W98012)</dc:creator>
  <cp:keywords/>
  <dc:description/>
  <cp:lastModifiedBy>Robin Christopher Spacie  (Estuary Group Practice - W98012)</cp:lastModifiedBy>
  <cp:revision>72</cp:revision>
  <dcterms:created xsi:type="dcterms:W3CDTF">2023-06-10T18:16:00Z</dcterms:created>
  <dcterms:modified xsi:type="dcterms:W3CDTF">2023-06-14T10:54:00Z</dcterms:modified>
</cp:coreProperties>
</file>